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F" w:rsidRPr="0011533C" w:rsidRDefault="00304C80" w:rsidP="00687971">
      <w:pPr>
        <w:rPr>
          <w:rFonts w:ascii="Baskerville Old Face" w:hAnsi="Baskerville Old Face"/>
          <w:b/>
          <w:sz w:val="52"/>
          <w:szCs w:val="52"/>
        </w:rPr>
      </w:pPr>
      <w:r w:rsidRPr="00304C80">
        <w:rPr>
          <w:rFonts w:ascii="Baskerville Old Face" w:hAnsi="Baskerville Old Face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7EED" wp14:editId="340B15DA">
                <wp:simplePos x="0" y="0"/>
                <wp:positionH relativeFrom="column">
                  <wp:posOffset>3171825</wp:posOffset>
                </wp:positionH>
                <wp:positionV relativeFrom="paragraph">
                  <wp:posOffset>-76200</wp:posOffset>
                </wp:positionV>
                <wp:extent cx="3819525" cy="2457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80" w:rsidRDefault="00304C80">
                            <w:r>
                              <w:t>[</w:t>
                            </w:r>
                            <w:r w:rsidRPr="00687971">
                              <w:rPr>
                                <w:b/>
                              </w:rPr>
                              <w:t>Statement</w:t>
                            </w:r>
                            <w:r>
                              <w:t>] You should not distrust someone because of their age. [</w:t>
                            </w:r>
                            <w:r w:rsidRPr="00687971">
                              <w:rPr>
                                <w:b/>
                              </w:rPr>
                              <w:t>Example</w:t>
                            </w:r>
                            <w:r>
                              <w:t xml:space="preserve">] In </w:t>
                            </w:r>
                            <w:r w:rsidRPr="00304C80">
                              <w:rPr>
                                <w:i/>
                              </w:rPr>
                              <w:t>Encounter</w:t>
                            </w:r>
                            <w:r>
                              <w:t xml:space="preserve"> by Jane </w:t>
                            </w:r>
                            <w:proofErr w:type="spellStart"/>
                            <w:r>
                              <w:t>Yolen</w:t>
                            </w:r>
                            <w:proofErr w:type="spellEnd"/>
                            <w:r>
                              <w:t xml:space="preserve">, the chief did not believe the young child’s warning because he was only a kid. The child tried to warn him many times not to trust the strangers, but he did not </w:t>
                            </w:r>
                            <w:r w:rsidR="00687971">
                              <w:t xml:space="preserve">heed his advice </w:t>
                            </w:r>
                            <w:r w:rsidR="00687971" w:rsidRPr="00687971">
                              <w:rPr>
                                <w:i/>
                              </w:rPr>
                              <w:t>because</w:t>
                            </w:r>
                            <w:r w:rsidR="00687971">
                              <w:t xml:space="preserve"> [</w:t>
                            </w:r>
                            <w:r w:rsidR="00687971">
                              <w:rPr>
                                <w:b/>
                              </w:rPr>
                              <w:t>E</w:t>
                            </w:r>
                            <w:r w:rsidR="00687971" w:rsidRPr="00687971">
                              <w:rPr>
                                <w:b/>
                              </w:rPr>
                              <w:t>xplanation</w:t>
                            </w:r>
                            <w:r w:rsidR="00687971">
                              <w:t>] he did not believe that a child could be insightful. He did not believe that the boy may have seen a different side of the strangers, or that he may have a different perspective of the new arrivals. The chief did not heed the child’s advice because he thought it was just that – a child’s thoughts. [</w:t>
                            </w:r>
                            <w:r w:rsidR="00687971" w:rsidRPr="00687971">
                              <w:rPr>
                                <w:b/>
                              </w:rPr>
                              <w:t>Conclusion</w:t>
                            </w:r>
                            <w:r w:rsidR="00687971">
                              <w:t xml:space="preserve">] Age should not be a factor by which you decided to trust someone.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-6pt;width:300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">
                <v:textbox>
                  <w:txbxContent>
                    <w:p w:rsidR="00304C80" w:rsidRDefault="00304C80">
                      <w:r>
                        <w:t>[</w:t>
                      </w:r>
                      <w:r w:rsidRPr="00687971">
                        <w:rPr>
                          <w:b/>
                        </w:rPr>
                        <w:t>Statement</w:t>
                      </w:r>
                      <w:r>
                        <w:t>] You should not distrust someone because of their age. [</w:t>
                      </w:r>
                      <w:r w:rsidRPr="00687971">
                        <w:rPr>
                          <w:b/>
                        </w:rPr>
                        <w:t>Example</w:t>
                      </w:r>
                      <w:r>
                        <w:t xml:space="preserve">] In </w:t>
                      </w:r>
                      <w:r w:rsidRPr="00304C80">
                        <w:rPr>
                          <w:i/>
                        </w:rPr>
                        <w:t>Encounter</w:t>
                      </w:r>
                      <w:r>
                        <w:t xml:space="preserve"> by Jane </w:t>
                      </w:r>
                      <w:proofErr w:type="spellStart"/>
                      <w:r>
                        <w:t>Yolen</w:t>
                      </w:r>
                      <w:proofErr w:type="spellEnd"/>
                      <w:r>
                        <w:t xml:space="preserve">, the chief did not believe the young child’s warning because he was only a kid. The child tried to warn him many times not to trust the strangers, but he did not </w:t>
                      </w:r>
                      <w:r w:rsidR="00687971">
                        <w:t xml:space="preserve">heed his advice </w:t>
                      </w:r>
                      <w:r w:rsidR="00687971" w:rsidRPr="00687971">
                        <w:rPr>
                          <w:i/>
                        </w:rPr>
                        <w:t>because</w:t>
                      </w:r>
                      <w:r w:rsidR="00687971">
                        <w:t xml:space="preserve"> [</w:t>
                      </w:r>
                      <w:r w:rsidR="00687971">
                        <w:rPr>
                          <w:b/>
                        </w:rPr>
                        <w:t>E</w:t>
                      </w:r>
                      <w:r w:rsidR="00687971" w:rsidRPr="00687971">
                        <w:rPr>
                          <w:b/>
                        </w:rPr>
                        <w:t>xplanation</w:t>
                      </w:r>
                      <w:r w:rsidR="00687971">
                        <w:t>] he did not believe that a child could be insightful. He did not believe that the boy may have seen a different side of the strangers, or that he may have a different perspective of the new arrivals. The chief did not heed the child’s advice because he thought it was just that – a child’s thoughts. [</w:t>
                      </w:r>
                      <w:r w:rsidR="00687971" w:rsidRPr="00687971">
                        <w:rPr>
                          <w:b/>
                        </w:rPr>
                        <w:t>Conclusion</w:t>
                      </w:r>
                      <w:r w:rsidR="00687971">
                        <w:t xml:space="preserve">] Age should not be a factor by which you decided to trust someone. </w:t>
                      </w:r>
                    </w:p>
                  </w:txbxContent>
                </v:textbox>
              </v:shape>
            </w:pict>
          </mc:Fallback>
        </mc:AlternateContent>
      </w:r>
      <w:r w:rsidR="0011533C" w:rsidRPr="0011533C">
        <w:rPr>
          <w:rFonts w:ascii="Baskerville Old Face" w:hAnsi="Baskerville Old Face"/>
          <w:b/>
          <w:sz w:val="52"/>
          <w:szCs w:val="52"/>
        </w:rPr>
        <w:t>SEEC Paragraph</w:t>
      </w:r>
    </w:p>
    <w:p w:rsidR="0011533C" w:rsidRPr="0011533C" w:rsidRDefault="0011533C">
      <w:pPr>
        <w:rPr>
          <w:rFonts w:ascii="Baskerville Old Face" w:hAnsi="Baskerville Old Face"/>
        </w:rPr>
      </w:pPr>
      <w:r w:rsidRPr="0011533C">
        <w:rPr>
          <w:rFonts w:ascii="Baskerville Old Face" w:hAnsi="Baskerville Old Face"/>
        </w:rPr>
        <w:t>A well-developed paragraph follows the SEEC pattern.</w:t>
      </w:r>
    </w:p>
    <w:p w:rsidR="0011533C" w:rsidRPr="0011533C" w:rsidRDefault="0011533C">
      <w:pPr>
        <w:rPr>
          <w:rFonts w:ascii="Baskerville Old Face" w:hAnsi="Baskerville Old Face"/>
          <w:b/>
          <w:sz w:val="28"/>
          <w:szCs w:val="28"/>
        </w:rPr>
      </w:pPr>
      <w:r w:rsidRPr="0011533C">
        <w:rPr>
          <w:rFonts w:ascii="Baskerville Old Face" w:hAnsi="Baskerville Old Face"/>
          <w:b/>
          <w:sz w:val="28"/>
          <w:szCs w:val="28"/>
        </w:rPr>
        <w:t>S – Statement</w:t>
      </w:r>
    </w:p>
    <w:p w:rsidR="0011533C" w:rsidRPr="0011533C" w:rsidRDefault="0011533C">
      <w:pPr>
        <w:rPr>
          <w:rFonts w:ascii="Baskerville Old Face" w:hAnsi="Baskerville Old Face"/>
          <w:b/>
          <w:sz w:val="28"/>
          <w:szCs w:val="28"/>
        </w:rPr>
      </w:pPr>
      <w:r w:rsidRPr="0011533C">
        <w:rPr>
          <w:rFonts w:ascii="Baskerville Old Face" w:hAnsi="Baskerville Old Face"/>
          <w:b/>
          <w:sz w:val="28"/>
          <w:szCs w:val="28"/>
        </w:rPr>
        <w:t>E – Example</w:t>
      </w:r>
    </w:p>
    <w:p w:rsidR="0011533C" w:rsidRPr="0011533C" w:rsidRDefault="0011533C">
      <w:pPr>
        <w:rPr>
          <w:rFonts w:ascii="Baskerville Old Face" w:hAnsi="Baskerville Old Face"/>
          <w:b/>
          <w:sz w:val="28"/>
          <w:szCs w:val="28"/>
        </w:rPr>
      </w:pPr>
      <w:r w:rsidRPr="0011533C">
        <w:rPr>
          <w:rFonts w:ascii="Baskerville Old Face" w:hAnsi="Baskerville Old Face"/>
          <w:b/>
          <w:sz w:val="28"/>
          <w:szCs w:val="28"/>
        </w:rPr>
        <w:t>E – Explanation</w:t>
      </w:r>
    </w:p>
    <w:p w:rsidR="0011533C" w:rsidRDefault="0011533C">
      <w:pPr>
        <w:rPr>
          <w:rFonts w:ascii="Baskerville Old Face" w:hAnsi="Baskerville Old Face"/>
          <w:b/>
          <w:sz w:val="28"/>
          <w:szCs w:val="28"/>
        </w:rPr>
      </w:pPr>
      <w:r w:rsidRPr="0011533C">
        <w:rPr>
          <w:rFonts w:ascii="Baskerville Old Face" w:hAnsi="Baskerville Old Face"/>
          <w:b/>
          <w:sz w:val="28"/>
          <w:szCs w:val="28"/>
        </w:rPr>
        <w:t>C – Conclusion</w:t>
      </w:r>
    </w:p>
    <w:p w:rsidR="00687971" w:rsidRDefault="00687971">
      <w:pPr>
        <w:rPr>
          <w:rFonts w:ascii="Baskerville Old Face" w:hAnsi="Baskerville Old Face"/>
          <w:b/>
          <w:sz w:val="28"/>
          <w:szCs w:val="28"/>
        </w:rPr>
      </w:pPr>
    </w:p>
    <w:p w:rsidR="00687971" w:rsidRDefault="00687971">
      <w:pPr>
        <w:rPr>
          <w:rFonts w:ascii="Baskerville Old Face" w:hAnsi="Baskerville Old Face"/>
          <w:sz w:val="28"/>
          <w:szCs w:val="28"/>
        </w:rPr>
      </w:pPr>
      <w:r w:rsidRPr="00687971">
        <w:rPr>
          <w:rFonts w:ascii="Baskerville Old Face" w:hAnsi="Baskerville Old Face"/>
          <w:sz w:val="28"/>
          <w:szCs w:val="28"/>
        </w:rPr>
        <w:t>Statement</w:t>
      </w:r>
      <w:r w:rsidR="0030315F">
        <w:rPr>
          <w:rFonts w:ascii="Baskerville Old Face" w:hAnsi="Baskerville Old Face"/>
          <w:sz w:val="28"/>
          <w:szCs w:val="28"/>
        </w:rPr>
        <w:t xml:space="preserve">: </w:t>
      </w:r>
      <w:r w:rsidR="0030315F" w:rsidRPr="0030315F">
        <w:rPr>
          <w:rFonts w:ascii="Baskerville Old Face" w:hAnsi="Baskerville Old Face"/>
          <w:i/>
          <w:sz w:val="28"/>
          <w:szCs w:val="28"/>
        </w:rPr>
        <w:t>theme/lesson/big idea</w:t>
      </w:r>
      <w:r w:rsidRPr="00687971">
        <w:rPr>
          <w:rFonts w:ascii="Baskerville Old Face" w:hAnsi="Baskerville Old Face"/>
          <w:sz w:val="28"/>
          <w:szCs w:val="28"/>
        </w:rPr>
        <w:t xml:space="preserve"> __________________________________</w:t>
      </w: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</w:t>
      </w:r>
    </w:p>
    <w:p w:rsidR="00687971" w:rsidRDefault="0068797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Example:</w:t>
      </w:r>
      <w:r w:rsidR="0030315F">
        <w:rPr>
          <w:rFonts w:ascii="Baskerville Old Face" w:hAnsi="Baskerville Old Face"/>
          <w:sz w:val="28"/>
          <w:szCs w:val="28"/>
        </w:rPr>
        <w:t xml:space="preserve"> </w:t>
      </w:r>
      <w:r w:rsidR="0030315F" w:rsidRPr="0030315F">
        <w:rPr>
          <w:rFonts w:ascii="Baskerville Old Face" w:hAnsi="Baskerville Old Face"/>
          <w:i/>
          <w:sz w:val="28"/>
          <w:szCs w:val="28"/>
        </w:rPr>
        <w:t xml:space="preserve">makes reference </w:t>
      </w:r>
      <w:r w:rsidR="00C01EC6">
        <w:rPr>
          <w:rFonts w:ascii="Baskerville Old Face" w:hAnsi="Baskerville Old Face"/>
          <w:i/>
          <w:sz w:val="28"/>
          <w:szCs w:val="28"/>
        </w:rPr>
        <w:t xml:space="preserve">to the text/clear, detailed example </w:t>
      </w: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71" w:rsidRDefault="0068797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Explanation</w:t>
      </w:r>
      <w:r w:rsidR="00C01EC6">
        <w:rPr>
          <w:rFonts w:ascii="Baskerville Old Face" w:hAnsi="Baskerville Old Face"/>
          <w:sz w:val="28"/>
          <w:szCs w:val="28"/>
        </w:rPr>
        <w:t xml:space="preserve">: </w:t>
      </w:r>
      <w:r w:rsidR="00C01EC6" w:rsidRPr="00C01EC6">
        <w:rPr>
          <w:rFonts w:ascii="Baskerville Old Face" w:hAnsi="Baskerville Old Face"/>
          <w:i/>
          <w:sz w:val="28"/>
          <w:szCs w:val="28"/>
        </w:rPr>
        <w:t>explains how the theme/lesson/big idea is shown in the text</w:t>
      </w:r>
      <w:r>
        <w:rPr>
          <w:rFonts w:ascii="Baskerville Old Face" w:hAnsi="Baskerville Old Face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971" w:rsidRDefault="0068797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Conclusion</w:t>
      </w:r>
      <w:r w:rsidR="0030315F">
        <w:rPr>
          <w:rFonts w:ascii="Baskerville Old Face" w:hAnsi="Baskerville Old Face"/>
          <w:sz w:val="28"/>
          <w:szCs w:val="28"/>
        </w:rPr>
        <w:t xml:space="preserve">: </w:t>
      </w:r>
      <w:r w:rsidR="0030315F" w:rsidRPr="0030315F">
        <w:rPr>
          <w:rFonts w:ascii="Baskerville Old Face" w:hAnsi="Baskerville Old Face"/>
          <w:i/>
          <w:sz w:val="28"/>
          <w:szCs w:val="28"/>
        </w:rPr>
        <w:t>rephrasing the statement</w:t>
      </w:r>
      <w:r>
        <w:rPr>
          <w:rFonts w:ascii="Baskerville Old Face" w:hAnsi="Baskerville Old Face"/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:rsidR="00C01EC6" w:rsidRDefault="00C01EC6">
      <w:pPr>
        <w:rPr>
          <w:rFonts w:ascii="Baskerville Old Face" w:hAnsi="Baskerville Old Fac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6610"/>
      </w:tblGrid>
      <w:tr w:rsidR="00687971" w:rsidTr="00324160">
        <w:tc>
          <w:tcPr>
            <w:tcW w:w="4406" w:type="dxa"/>
          </w:tcPr>
          <w:p w:rsidR="00687971" w:rsidRDefault="00687971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SEEC paragraph checklist:</w:t>
            </w:r>
          </w:p>
          <w:p w:rsidR="00687971" w:rsidRDefault="0030315F" w:rsidP="00687971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I have included S E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C</w:t>
            </w:r>
          </w:p>
          <w:p w:rsidR="0030315F" w:rsidRDefault="0030315F" w:rsidP="00687971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My example </w:t>
            </w:r>
            <w:r w:rsidR="00C01EC6">
              <w:rPr>
                <w:rFonts w:ascii="Baskerville Old Face" w:hAnsi="Baskerville Old Face"/>
                <w:sz w:val="28"/>
                <w:szCs w:val="28"/>
              </w:rPr>
              <w:t>is clear and concise</w:t>
            </w:r>
          </w:p>
          <w:p w:rsidR="0030315F" w:rsidRDefault="0030315F" w:rsidP="00687971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explanation provides a strong argument to support the evidence from the text</w:t>
            </w:r>
          </w:p>
          <w:p w:rsidR="00C01EC6" w:rsidRDefault="00C01EC6" w:rsidP="00687971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big idea is linked to the text</w:t>
            </w:r>
          </w:p>
          <w:p w:rsidR="00C01EC6" w:rsidRPr="00C01EC6" w:rsidRDefault="00C01EC6" w:rsidP="00C01EC6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wording and sentence structure are appropriate</w:t>
            </w:r>
          </w:p>
        </w:tc>
        <w:tc>
          <w:tcPr>
            <w:tcW w:w="6610" w:type="dxa"/>
          </w:tcPr>
          <w:p w:rsidR="00687971" w:rsidRDefault="0030315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Peer Edited by:</w:t>
            </w:r>
          </w:p>
          <w:p w:rsidR="0030315F" w:rsidRDefault="0030315F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0315F" w:rsidRDefault="0030315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Comments:</w:t>
            </w:r>
          </w:p>
        </w:tc>
      </w:tr>
      <w:tr w:rsidR="00C01EC6" w:rsidTr="008E642B">
        <w:tc>
          <w:tcPr>
            <w:tcW w:w="4406" w:type="dxa"/>
          </w:tcPr>
          <w:p w:rsidR="00C01EC6" w:rsidRDefault="00C01EC6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SEEC paragraph checklist:</w:t>
            </w:r>
          </w:p>
          <w:p w:rsidR="00C01EC6" w:rsidRDefault="00C01EC6" w:rsidP="008E642B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I have included S E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C</w:t>
            </w:r>
          </w:p>
          <w:p w:rsidR="00C01EC6" w:rsidRDefault="00C01EC6" w:rsidP="008E642B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example is clear and concise</w:t>
            </w:r>
          </w:p>
          <w:p w:rsidR="00C01EC6" w:rsidRDefault="00C01EC6" w:rsidP="008E642B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explanation provides a strong argument to support the evidence from the text</w:t>
            </w:r>
          </w:p>
          <w:p w:rsidR="00C01EC6" w:rsidRDefault="00C01EC6" w:rsidP="008E642B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big idea is linked to the text</w:t>
            </w:r>
          </w:p>
          <w:p w:rsidR="00C01EC6" w:rsidRPr="00C01EC6" w:rsidRDefault="00C01EC6" w:rsidP="008E642B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My wording and sentence structure are appropriate</w:t>
            </w:r>
          </w:p>
        </w:tc>
        <w:tc>
          <w:tcPr>
            <w:tcW w:w="6610" w:type="dxa"/>
          </w:tcPr>
          <w:p w:rsidR="00C01EC6" w:rsidRDefault="00C01EC6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Peer Edited by:</w:t>
            </w:r>
          </w:p>
          <w:p w:rsidR="00C01EC6" w:rsidRDefault="00C01EC6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01EC6" w:rsidRDefault="00C01EC6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Comments:</w:t>
            </w:r>
          </w:p>
        </w:tc>
      </w:tr>
    </w:tbl>
    <w:p w:rsidR="00C01EC6" w:rsidRDefault="00C01EC6" w:rsidP="00C01EC6">
      <w:pPr>
        <w:rPr>
          <w:rFonts w:ascii="Baskerville Old Face" w:hAnsi="Baskerville Old Fac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47C3" w:rsidTr="00E32A91">
        <w:tc>
          <w:tcPr>
            <w:tcW w:w="11016" w:type="dxa"/>
          </w:tcPr>
          <w:p w:rsidR="007247C3" w:rsidRDefault="007247C3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Teacher Feedback:</w:t>
            </w:r>
          </w:p>
          <w:p w:rsidR="007247C3" w:rsidRDefault="007247C3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247C3" w:rsidRDefault="007247C3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247C3" w:rsidRDefault="007247C3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247C3" w:rsidRDefault="007247C3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247C3" w:rsidRDefault="007247C3" w:rsidP="008E64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247C3" w:rsidRDefault="007247C3">
      <w:pPr>
        <w:rPr>
          <w:rFonts w:ascii="Baskerville Old Face" w:hAnsi="Baskerville Old Face"/>
          <w:sz w:val="28"/>
          <w:szCs w:val="28"/>
        </w:rPr>
      </w:pPr>
    </w:p>
    <w:p w:rsidR="00687971" w:rsidRDefault="00C01EC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 have </w:t>
      </w:r>
      <w:r w:rsidRPr="007247C3">
        <w:rPr>
          <w:rFonts w:ascii="Baskerville Old Face" w:hAnsi="Baskerville Old Face"/>
          <w:i/>
          <w:sz w:val="28"/>
          <w:szCs w:val="28"/>
        </w:rPr>
        <w:t>used</w:t>
      </w:r>
      <w:r>
        <w:rPr>
          <w:rFonts w:ascii="Baskerville Old Face" w:hAnsi="Baskerville Old Face"/>
          <w:sz w:val="28"/>
          <w:szCs w:val="28"/>
        </w:rPr>
        <w:t xml:space="preserve"> these comments and descriptive feedback and have </w:t>
      </w:r>
      <w:r w:rsidRPr="007247C3">
        <w:rPr>
          <w:rFonts w:ascii="Baskerville Old Face" w:hAnsi="Baskerville Old Face"/>
          <w:b/>
          <w:sz w:val="28"/>
          <w:szCs w:val="28"/>
        </w:rPr>
        <w:t>applied</w:t>
      </w:r>
      <w:r>
        <w:rPr>
          <w:rFonts w:ascii="Baskerville Old Face" w:hAnsi="Baskerville Old Face"/>
          <w:sz w:val="28"/>
          <w:szCs w:val="28"/>
        </w:rPr>
        <w:t xml:space="preserve"> them to my SEEC paragraph. My re-written, </w:t>
      </w:r>
      <w:bookmarkStart w:id="0" w:name="_GoBack"/>
      <w:r w:rsidRPr="007247C3">
        <w:rPr>
          <w:rFonts w:ascii="Baskerville Old Face" w:hAnsi="Baskerville Old Face"/>
          <w:b/>
          <w:sz w:val="28"/>
          <w:szCs w:val="28"/>
        </w:rPr>
        <w:t>new and improved</w:t>
      </w:r>
      <w:bookmarkEnd w:id="0"/>
      <w:r>
        <w:rPr>
          <w:rFonts w:ascii="Baskerville Old Face" w:hAnsi="Baskerville Old Face"/>
          <w:sz w:val="28"/>
          <w:szCs w:val="28"/>
        </w:rPr>
        <w:t xml:space="preserve"> paragraph is below:</w:t>
      </w:r>
    </w:p>
    <w:p w:rsidR="0011533C" w:rsidRPr="00687971" w:rsidRDefault="00C01EC6">
      <w:pPr>
        <w:rPr>
          <w:rFonts w:ascii="Baskerville Old Face" w:hAnsi="Baskerville Old Face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7C3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sectPr w:rsidR="0011533C" w:rsidRPr="00687971" w:rsidSect="001153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84D"/>
    <w:multiLevelType w:val="hybridMultilevel"/>
    <w:tmpl w:val="4B2071F6"/>
    <w:lvl w:ilvl="0" w:tplc="FD4044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3C"/>
    <w:rsid w:val="0011533C"/>
    <w:rsid w:val="0030315F"/>
    <w:rsid w:val="00304C80"/>
    <w:rsid w:val="00687971"/>
    <w:rsid w:val="007247C3"/>
    <w:rsid w:val="00C01EC6"/>
    <w:rsid w:val="00D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</dc:creator>
  <cp:lastModifiedBy>Lyndsay</cp:lastModifiedBy>
  <cp:revision>5</cp:revision>
  <dcterms:created xsi:type="dcterms:W3CDTF">2013-02-19T14:04:00Z</dcterms:created>
  <dcterms:modified xsi:type="dcterms:W3CDTF">2013-02-19T18:48:00Z</dcterms:modified>
</cp:coreProperties>
</file>